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F2" w:rsidRDefault="00350DF2" w:rsidP="008A019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r w:rsidRPr="00350DF2">
        <w:rPr>
          <w:b/>
          <w:color w:val="111111"/>
          <w:sz w:val="36"/>
          <w:szCs w:val="36"/>
        </w:rPr>
        <w:t>Инновационные методы работы с родителями в ДОУ</w:t>
      </w:r>
      <w:r w:rsidR="008A019E">
        <w:rPr>
          <w:b/>
          <w:color w:val="111111"/>
          <w:sz w:val="36"/>
          <w:szCs w:val="36"/>
        </w:rPr>
        <w:t>.</w:t>
      </w:r>
    </w:p>
    <w:p w:rsidR="008A019E" w:rsidRPr="00350DF2" w:rsidRDefault="008A019E" w:rsidP="008A019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В современном обществе постепенно устанавливается принципиально новый подход к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с родителями</w:t>
      </w:r>
      <w:r w:rsidRPr="008A019E">
        <w:rPr>
          <w:color w:val="111111"/>
          <w:sz w:val="28"/>
          <w:szCs w:val="28"/>
        </w:rPr>
        <w:t>, где ведущими субъектами становятся сами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A019E">
        <w:rPr>
          <w:color w:val="111111"/>
          <w:sz w:val="28"/>
          <w:szCs w:val="28"/>
        </w:rPr>
        <w:t>. Мне хотелось бы представить неко</w:t>
      </w:r>
      <w:bookmarkStart w:id="0" w:name="_GoBack"/>
      <w:bookmarkEnd w:id="0"/>
      <w:r w:rsidRPr="008A019E">
        <w:rPr>
          <w:color w:val="111111"/>
          <w:sz w:val="28"/>
          <w:szCs w:val="28"/>
        </w:rPr>
        <w:t>торые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инновационные формы работы</w:t>
      </w:r>
      <w:r w:rsidRPr="008A019E">
        <w:rPr>
          <w:color w:val="111111"/>
          <w:sz w:val="28"/>
          <w:szCs w:val="28"/>
        </w:rPr>
        <w:t> с семьёй в детском саду.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В настоящее время обозначается целый ряд проблем, как в семейном воспитании, так и во взаимодействии детского сада и семьи.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1. Долгие годы государство выдвигало на первый план производственные и общественные задачи, таким образом, оттеснив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A019E">
        <w:rPr>
          <w:color w:val="111111"/>
          <w:sz w:val="28"/>
          <w:szCs w:val="28"/>
        </w:rPr>
        <w:t> не только от воспитания своих детей, но и от ответственности за своих детей, переложив целиком воспитание детей на общество. «Я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работаю</w:t>
      </w:r>
      <w:r w:rsidRPr="008A019E">
        <w:rPr>
          <w:color w:val="111111"/>
          <w:sz w:val="28"/>
          <w:szCs w:val="28"/>
        </w:rPr>
        <w:t>, у меня нет времени и специальных знаний заниматься воспитанием», - это мнение можно услышать и сегодня.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2. Неразрешимые пока противоречия между материальными и духовными запросами, а также между семейными и производственными обязанностями женщины снижают статус матери, а </w:t>
      </w:r>
      <w:r w:rsidRPr="008A019E">
        <w:rPr>
          <w:i/>
          <w:iCs/>
          <w:color w:val="111111"/>
          <w:sz w:val="28"/>
          <w:szCs w:val="28"/>
          <w:bdr w:val="none" w:sz="0" w:space="0" w:color="auto" w:frame="1"/>
        </w:rPr>
        <w:t>«отцовство, как важнейший институт социализации, фактически погублен»</w:t>
      </w:r>
      <w:r w:rsidRPr="008A019E">
        <w:rPr>
          <w:color w:val="111111"/>
          <w:sz w:val="28"/>
          <w:szCs w:val="28"/>
        </w:rPr>
        <w:t>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3. Подорвано доверие к воспитателю,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не удовлетворены</w:t>
      </w:r>
      <w:r w:rsidRPr="008A019E">
        <w:rPr>
          <w:color w:val="111111"/>
          <w:sz w:val="28"/>
          <w:szCs w:val="28"/>
        </w:rPr>
        <w:t>, воспитанием в детском саду, и после посещения детского сада детей водят в престижные гимназии, элитные лицеи, а детский сад посещают от случая к случаю.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4. Детские сады продолжают оставаться закрытыми учреждениями,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060459"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A019E">
        <w:rPr>
          <w:color w:val="111111"/>
          <w:sz w:val="28"/>
          <w:szCs w:val="28"/>
        </w:rPr>
        <w:t>плохо или совсем не представляют содержание воспитания, обучения детей в детском саду, поэтому часто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глухи к советам</w:t>
      </w:r>
      <w:r w:rsidRPr="008A019E">
        <w:rPr>
          <w:color w:val="111111"/>
          <w:sz w:val="28"/>
          <w:szCs w:val="28"/>
        </w:rPr>
        <w:t>, просьбам воспитателей, не идут на контакт.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A019E">
        <w:rPr>
          <w:color w:val="111111"/>
          <w:sz w:val="28"/>
          <w:szCs w:val="28"/>
        </w:rPr>
        <w:t> выступают сторонними наблюдателями, т. е. безразличными.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5. Часть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A019E">
        <w:rPr>
          <w:color w:val="111111"/>
          <w:sz w:val="28"/>
          <w:szCs w:val="28"/>
        </w:rPr>
        <w:t> не устраивает роль сторонних наблюдателей. Они вкладывают средства в развитие ДОУ, высказывают свои предложения, пожелания, требования, формируя, таким образом, </w:t>
      </w:r>
      <w:r w:rsidRPr="008A019E">
        <w:rPr>
          <w:i/>
          <w:iCs/>
          <w:color w:val="111111"/>
          <w:sz w:val="28"/>
          <w:szCs w:val="28"/>
          <w:bdr w:val="none" w:sz="0" w:space="0" w:color="auto" w:frame="1"/>
        </w:rPr>
        <w:t>«социальный заказ»</w:t>
      </w:r>
      <w:r w:rsidRPr="008A019E">
        <w:rPr>
          <w:color w:val="111111"/>
          <w:sz w:val="28"/>
          <w:szCs w:val="28"/>
        </w:rPr>
        <w:t>. Но и здесь возникает </w:t>
      </w:r>
      <w:r w:rsidRPr="008A019E">
        <w:rPr>
          <w:color w:val="111111"/>
          <w:sz w:val="28"/>
          <w:szCs w:val="28"/>
          <w:u w:val="single"/>
          <w:bdr w:val="none" w:sz="0" w:space="0" w:color="auto" w:frame="1"/>
        </w:rPr>
        <w:t>проблема</w:t>
      </w:r>
      <w:r w:rsidRPr="008A019E">
        <w:rPr>
          <w:color w:val="111111"/>
          <w:sz w:val="28"/>
          <w:szCs w:val="28"/>
        </w:rPr>
        <w:t>: такой </w:t>
      </w:r>
      <w:r w:rsidRPr="008A019E">
        <w:rPr>
          <w:i/>
          <w:iCs/>
          <w:color w:val="111111"/>
          <w:sz w:val="28"/>
          <w:szCs w:val="28"/>
          <w:bdr w:val="none" w:sz="0" w:space="0" w:color="auto" w:frame="1"/>
        </w:rPr>
        <w:t>«социальный заказ»</w:t>
      </w:r>
      <w:r w:rsidRPr="008A019E">
        <w:rPr>
          <w:color w:val="111111"/>
          <w:sz w:val="28"/>
          <w:szCs w:val="28"/>
        </w:rPr>
        <w:t> ограничен музыкой, танцами, иностранным языком; это скорее дань </w:t>
      </w:r>
      <w:r w:rsidRPr="008A019E">
        <w:rPr>
          <w:color w:val="111111"/>
          <w:sz w:val="28"/>
          <w:szCs w:val="28"/>
          <w:u w:val="single"/>
          <w:bdr w:val="none" w:sz="0" w:space="0" w:color="auto" w:frame="1"/>
        </w:rPr>
        <w:t>моде</w:t>
      </w:r>
      <w:r w:rsidRPr="008A019E">
        <w:rPr>
          <w:color w:val="111111"/>
          <w:sz w:val="28"/>
          <w:szCs w:val="28"/>
        </w:rPr>
        <w:t>: а не </w:t>
      </w:r>
      <w:r w:rsidRPr="008A019E">
        <w:rPr>
          <w:i/>
          <w:iCs/>
          <w:color w:val="111111"/>
          <w:sz w:val="28"/>
          <w:szCs w:val="28"/>
          <w:bdr w:val="none" w:sz="0" w:space="0" w:color="auto" w:frame="1"/>
        </w:rPr>
        <w:t>«социальный заказ»</w:t>
      </w:r>
      <w:r w:rsidRPr="008A019E">
        <w:rPr>
          <w:color w:val="111111"/>
          <w:sz w:val="28"/>
          <w:szCs w:val="28"/>
        </w:rPr>
        <w:t>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6. 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A019E">
        <w:rPr>
          <w:color w:val="111111"/>
          <w:sz w:val="28"/>
          <w:szCs w:val="28"/>
        </w:rPr>
        <w:t> и педагоги часто чувствуют себя не единомышленниками, сотрудниками, а скорее оппонентами, не всегда понимающими друг друга.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7. В последнее время школа стала предъявлять новые, необоснованно завышенные требования к уровню развития детей и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A019E">
        <w:rPr>
          <w:color w:val="111111"/>
          <w:sz w:val="28"/>
          <w:szCs w:val="28"/>
        </w:rPr>
        <w:t> стали требовать от воспитателей обеспечить подготовку детей к школе, понимая это как умение писать, читать, считать. При этом звучат слова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A019E">
        <w:rPr>
          <w:color w:val="111111"/>
          <w:sz w:val="28"/>
          <w:szCs w:val="28"/>
        </w:rPr>
        <w:t>: «Не занимайтесь с ребенком всякими пустяками - играми, готовьте его к школе». Их совсем не занимает, не беспокоит, как ребенок общается со сверстниками, чему печалится, радуется, что ему дорого, чем гордится и др., т. е. вопросы воспитания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считают лишними</w:t>
      </w:r>
      <w:r w:rsidRPr="008A019E">
        <w:rPr>
          <w:color w:val="111111"/>
          <w:sz w:val="28"/>
          <w:szCs w:val="28"/>
        </w:rPr>
        <w:t>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8. Особую тревогу вызывают семьи, где есть ребенок с проблемами в развитии.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A019E">
        <w:rPr>
          <w:color w:val="111111"/>
          <w:sz w:val="28"/>
          <w:szCs w:val="28"/>
        </w:rPr>
        <w:t> либо не предают значение этой проблеме и серьезно не озабочены ее решением; либо, напротив, чрезмерно акцентируют внимание на проблеме, постоянно находятся в состоянии повышенной тревожности, что провоцирует развитие неврозов у детей.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lastRenderedPageBreak/>
        <w:t>Выше обозначенные проблемы требуют выстраивания диалога ДОУ и семьи, диалога на основе сотрудничества, содружества, взаимопомощи, что в итоге приведет к созданию единого пространства развития каждого ребенка.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Качество образовательного процесса в дошкольном учреждении может быть обеспечено едиными подходами к воспитанию детей со стороны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и педагогов</w:t>
      </w:r>
      <w:r w:rsidRPr="008A019E">
        <w:rPr>
          <w:color w:val="111111"/>
          <w:sz w:val="28"/>
          <w:szCs w:val="28"/>
        </w:rPr>
        <w:t>. Для более эффективного взаимодействия ДОУ с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8A019E">
        <w:rPr>
          <w:color w:val="111111"/>
          <w:sz w:val="28"/>
          <w:szCs w:val="28"/>
        </w:rPr>
        <w:t> должна быть создана система педагогического сопровождения семьи от первых дней пребывания ребенка в дошкольном учреждении до его поступления в школу.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В детском саду проводятся формы взаимодействия, в которых участвуют все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A019E">
        <w:rPr>
          <w:color w:val="111111"/>
          <w:sz w:val="28"/>
          <w:szCs w:val="28"/>
        </w:rPr>
        <w:t>, но степень активности здесь весьма разная, хотя для нас важно само их участие в этих формах.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  <w:u w:val="single"/>
          <w:bdr w:val="none" w:sz="0" w:space="0" w:color="auto" w:frame="1"/>
        </w:rPr>
        <w:t>К ним относятся</w:t>
      </w:r>
      <w:r w:rsidRPr="008A019E">
        <w:rPr>
          <w:color w:val="111111"/>
          <w:sz w:val="28"/>
          <w:szCs w:val="28"/>
        </w:rPr>
        <w:t>: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•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Родительские собрания</w:t>
      </w:r>
      <w:r w:rsidRPr="008A019E">
        <w:rPr>
          <w:color w:val="111111"/>
          <w:sz w:val="28"/>
          <w:szCs w:val="28"/>
        </w:rPr>
        <w:t>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•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Родительские конференции</w:t>
      </w:r>
      <w:r w:rsidRPr="008A019E">
        <w:rPr>
          <w:color w:val="111111"/>
          <w:sz w:val="28"/>
          <w:szCs w:val="28"/>
        </w:rPr>
        <w:t>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• Дни открытых дверей.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• Ежедневный непосредственный контакт с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8A019E">
        <w:rPr>
          <w:color w:val="111111"/>
          <w:sz w:val="28"/>
          <w:szCs w:val="28"/>
        </w:rPr>
        <w:t>, во время приёма и ухода детей.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• Участие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A019E">
        <w:rPr>
          <w:color w:val="111111"/>
          <w:sz w:val="28"/>
          <w:szCs w:val="28"/>
        </w:rPr>
        <w:t> в мероприятиях группы и детского сада </w:t>
      </w:r>
      <w:r w:rsidRPr="008A019E">
        <w:rPr>
          <w:i/>
          <w:iCs/>
          <w:color w:val="111111"/>
          <w:sz w:val="28"/>
          <w:szCs w:val="28"/>
          <w:bdr w:val="none" w:sz="0" w:space="0" w:color="auto" w:frame="1"/>
        </w:rPr>
        <w:t>(развлечения, конкурсы, утренники, спектакли и т. д.)</w:t>
      </w:r>
      <w:r w:rsidRPr="008A019E">
        <w:rPr>
          <w:color w:val="111111"/>
          <w:sz w:val="28"/>
          <w:szCs w:val="28"/>
        </w:rPr>
        <w:t>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• Индивидуальная консультация.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Для более эффективной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родителями</w:t>
      </w:r>
      <w:r w:rsidRPr="008A019E">
        <w:rPr>
          <w:color w:val="111111"/>
          <w:sz w:val="28"/>
          <w:szCs w:val="28"/>
        </w:rPr>
        <w:t> необходимо расширить рамки нашего сотрудничества и организовать данное взаимодействие в неформальной обстановке с применением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инновационных форм</w:t>
      </w:r>
      <w:r w:rsidRPr="008A019E">
        <w:rPr>
          <w:color w:val="111111"/>
          <w:sz w:val="28"/>
          <w:szCs w:val="28"/>
        </w:rPr>
        <w:t>: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1. Лекция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2. Исследование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3. Социально – педагогический тренинг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4. Психологический тренинг </w:t>
      </w:r>
      <w:r w:rsidRPr="008A019E">
        <w:rPr>
          <w:i/>
          <w:iCs/>
          <w:color w:val="111111"/>
          <w:sz w:val="28"/>
          <w:szCs w:val="28"/>
          <w:bdr w:val="none" w:sz="0" w:space="0" w:color="auto" w:frame="1"/>
        </w:rPr>
        <w:t>(игра)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5. Диагностика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6. Конференция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7. Консультативный пункт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8. Организация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8A019E">
        <w:rPr>
          <w:color w:val="111111"/>
          <w:sz w:val="28"/>
          <w:szCs w:val="28"/>
        </w:rPr>
        <w:t> семейных клубов по интересам;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9. Дни открытых дверей;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10. Онлайн общение с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8A019E">
        <w:rPr>
          <w:color w:val="111111"/>
          <w:sz w:val="28"/>
          <w:szCs w:val="28"/>
        </w:rPr>
        <w:t> </w:t>
      </w:r>
      <w:proofErr w:type="gramStart"/>
      <w:r w:rsidRPr="008A019E">
        <w:rPr>
          <w:color w:val="111111"/>
          <w:sz w:val="28"/>
          <w:szCs w:val="28"/>
        </w:rPr>
        <w:t>посредством интернет</w:t>
      </w:r>
      <w:proofErr w:type="gramEnd"/>
      <w:r w:rsidRPr="008A019E">
        <w:rPr>
          <w:color w:val="111111"/>
          <w:sz w:val="28"/>
          <w:szCs w:val="28"/>
        </w:rPr>
        <w:t xml:space="preserve"> сайта;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11. Организация встреч с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в форме дискуссий</w:t>
      </w:r>
      <w:r w:rsidRPr="008A019E">
        <w:rPr>
          <w:color w:val="111111"/>
          <w:sz w:val="28"/>
          <w:szCs w:val="28"/>
        </w:rPr>
        <w:t>;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12. Семинары –практикумы;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13. Диспуты;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14. Круглый стол;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15. Тренинг;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16. Обмен опытом семейного воспитания;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17. Организация совместной деятельности детей и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A019E">
        <w:rPr>
          <w:color w:val="111111"/>
          <w:sz w:val="28"/>
          <w:szCs w:val="28"/>
        </w:rPr>
        <w:t>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b/>
          <w:color w:val="111111"/>
          <w:sz w:val="28"/>
          <w:szCs w:val="28"/>
        </w:rPr>
        <w:t>1. Встречи за </w:t>
      </w:r>
      <w:r w:rsidRPr="008A019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«круглым столом»</w:t>
      </w:r>
      <w:r w:rsidRPr="008A019E">
        <w:rPr>
          <w:color w:val="111111"/>
          <w:sz w:val="28"/>
          <w:szCs w:val="28"/>
        </w:rPr>
        <w:t> расширяют воспитательный кругозор не только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A019E">
        <w:rPr>
          <w:color w:val="111111"/>
          <w:sz w:val="28"/>
          <w:szCs w:val="28"/>
        </w:rPr>
        <w:t>, но и самих педагогов.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Темы встречи могут быть различными. Беседу начинают активисты –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A019E">
        <w:rPr>
          <w:color w:val="111111"/>
          <w:sz w:val="28"/>
          <w:szCs w:val="28"/>
        </w:rPr>
        <w:t>, затем в нее включаются психолог, врач, воспитатели, остальные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A019E">
        <w:rPr>
          <w:color w:val="111111"/>
          <w:sz w:val="28"/>
          <w:szCs w:val="28"/>
        </w:rPr>
        <w:t xml:space="preserve">. Можно предложить для обсуждения различные ситуации из семейной жизни, проблемы, возникающие при воспитании детей в различных типах семей, что еще больше </w:t>
      </w:r>
      <w:r w:rsidRPr="008A019E">
        <w:rPr>
          <w:color w:val="111111"/>
          <w:sz w:val="28"/>
          <w:szCs w:val="28"/>
        </w:rPr>
        <w:lastRenderedPageBreak/>
        <w:t>активизирует участников встреч. В этой форме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примечательно то</w:t>
      </w:r>
      <w:r w:rsidRPr="008A019E">
        <w:rPr>
          <w:color w:val="111111"/>
          <w:sz w:val="28"/>
          <w:szCs w:val="28"/>
        </w:rPr>
        <w:t>, что практически ни один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8A019E">
        <w:rPr>
          <w:color w:val="111111"/>
          <w:sz w:val="28"/>
          <w:szCs w:val="28"/>
        </w:rPr>
        <w:t> не остается в стороне, почти каждый принимает активное участие, делясь интересными наблюдениями, высказывая дельные советы. Обобщить и закончить встречу может психолог или педагог.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A019E">
        <w:rPr>
          <w:b/>
          <w:color w:val="111111"/>
          <w:sz w:val="28"/>
          <w:szCs w:val="28"/>
        </w:rPr>
        <w:t>2. Онлайн общение с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8A019E">
        <w:rPr>
          <w:b/>
          <w:color w:val="111111"/>
          <w:sz w:val="28"/>
          <w:szCs w:val="28"/>
        </w:rPr>
        <w:t> </w:t>
      </w:r>
      <w:proofErr w:type="gramStart"/>
      <w:r w:rsidRPr="008A019E">
        <w:rPr>
          <w:b/>
          <w:color w:val="111111"/>
          <w:sz w:val="28"/>
          <w:szCs w:val="28"/>
        </w:rPr>
        <w:t>посредством интернет</w:t>
      </w:r>
      <w:proofErr w:type="gramEnd"/>
      <w:r w:rsidRPr="008A019E">
        <w:rPr>
          <w:b/>
          <w:color w:val="111111"/>
          <w:sz w:val="28"/>
          <w:szCs w:val="28"/>
        </w:rPr>
        <w:t xml:space="preserve"> сайта.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Помогает познакомить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A019E">
        <w:rPr>
          <w:color w:val="111111"/>
          <w:sz w:val="28"/>
          <w:szCs w:val="28"/>
        </w:rPr>
        <w:t> с дошкольным учреждением, его уставом, программой развития и коллективом педагогов; показать </w:t>
      </w:r>
      <w:r w:rsidRPr="008A019E">
        <w:rPr>
          <w:i/>
          <w:iCs/>
          <w:color w:val="111111"/>
          <w:sz w:val="28"/>
          <w:szCs w:val="28"/>
          <w:bdr w:val="none" w:sz="0" w:space="0" w:color="auto" w:frame="1"/>
        </w:rPr>
        <w:t>(фрагментарно)</w:t>
      </w:r>
      <w:r w:rsidRPr="008A019E">
        <w:rPr>
          <w:color w:val="111111"/>
          <w:sz w:val="28"/>
          <w:szCs w:val="28"/>
        </w:rPr>
        <w:t> все виды деятельности по развитию личности каждого ребенка; педагогическое просвещение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по их запросам</w:t>
      </w:r>
      <w:r w:rsidRPr="008A019E">
        <w:rPr>
          <w:color w:val="111111"/>
          <w:sz w:val="28"/>
          <w:szCs w:val="28"/>
        </w:rPr>
        <w:t>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В результате такой формы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родители</w:t>
      </w:r>
      <w:r w:rsidRPr="008A019E">
        <w:rPr>
          <w:color w:val="111111"/>
          <w:sz w:val="28"/>
          <w:szCs w:val="28"/>
        </w:rPr>
        <w:t> получают полезную информацию о содержании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детьми</w:t>
      </w:r>
      <w:r w:rsidRPr="008A019E">
        <w:rPr>
          <w:color w:val="111111"/>
          <w:sz w:val="28"/>
          <w:szCs w:val="28"/>
        </w:rPr>
        <w:t>, платных и бесплатных услугах, оказываемых специалистами.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b/>
          <w:color w:val="111111"/>
          <w:sz w:val="28"/>
          <w:szCs w:val="28"/>
        </w:rPr>
        <w:t>3. Лекция</w:t>
      </w:r>
      <w:r w:rsidRPr="008A019E">
        <w:rPr>
          <w:color w:val="111111"/>
          <w:sz w:val="28"/>
          <w:szCs w:val="28"/>
        </w:rPr>
        <w:t xml:space="preserve"> – изложение какой-то темы. Лекции могут быть организованы на самые различные темы по воспитанию детей.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Лекционная форма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не воспринимается</w:t>
      </w:r>
      <w:r w:rsidRPr="008A019E">
        <w:rPr>
          <w:color w:val="111111"/>
          <w:sz w:val="28"/>
          <w:szCs w:val="28"/>
        </w:rPr>
        <w:t>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A019E">
        <w:rPr>
          <w:b/>
          <w:color w:val="111111"/>
          <w:sz w:val="28"/>
          <w:szCs w:val="28"/>
        </w:rPr>
        <w:t>4. Психологический тренинг.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В начале встречи попросить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заполнить анкету</w:t>
      </w:r>
      <w:r w:rsidRPr="008A019E">
        <w:rPr>
          <w:color w:val="111111"/>
          <w:sz w:val="28"/>
          <w:szCs w:val="28"/>
        </w:rPr>
        <w:t>, сделать короткое выступление, обосновывающее актуальность темы тренинга.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 даётся задание</w:t>
      </w:r>
      <w:r w:rsidRPr="008A019E">
        <w:rPr>
          <w:color w:val="111111"/>
          <w:sz w:val="28"/>
          <w:szCs w:val="28"/>
        </w:rPr>
        <w:t>, высказывания записываются на доске, в завершение делается резюме.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A019E">
        <w:rPr>
          <w:b/>
          <w:color w:val="111111"/>
          <w:sz w:val="28"/>
          <w:szCs w:val="28"/>
        </w:rPr>
        <w:t>5. Дискуссии.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A019E">
        <w:rPr>
          <w:color w:val="111111"/>
          <w:sz w:val="28"/>
          <w:szCs w:val="28"/>
        </w:rPr>
        <w:t>: рассматривание проблемы с разных сторон </w:t>
      </w:r>
      <w:r w:rsidRPr="008A019E">
        <w:rPr>
          <w:i/>
          <w:iCs/>
          <w:color w:val="111111"/>
          <w:sz w:val="28"/>
          <w:szCs w:val="28"/>
          <w:bdr w:val="none" w:sz="0" w:space="0" w:color="auto" w:frame="1"/>
        </w:rPr>
        <w:t>(позиций)</w:t>
      </w:r>
      <w:r w:rsidRPr="008A019E">
        <w:rPr>
          <w:color w:val="111111"/>
          <w:sz w:val="28"/>
          <w:szCs w:val="28"/>
        </w:rPr>
        <w:t>; выбор оптимального варианта - решения.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Партнерами становятся две группы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A019E">
        <w:rPr>
          <w:color w:val="111111"/>
          <w:sz w:val="28"/>
          <w:szCs w:val="28"/>
        </w:rPr>
        <w:t>, расположившиеся друг против друга. Обсуждение проблемы в виде дискуссии предусматривает поочередное принятие группой на себя обеих противоборствующих позиций – </w:t>
      </w:r>
      <w:r w:rsidRPr="008A019E">
        <w:rPr>
          <w:i/>
          <w:iCs/>
          <w:color w:val="111111"/>
          <w:sz w:val="28"/>
          <w:szCs w:val="28"/>
          <w:bdr w:val="none" w:sz="0" w:space="0" w:color="auto" w:frame="1"/>
        </w:rPr>
        <w:t>«за»</w:t>
      </w:r>
      <w:r w:rsidRPr="008A019E">
        <w:rPr>
          <w:color w:val="111111"/>
          <w:sz w:val="28"/>
          <w:szCs w:val="28"/>
        </w:rPr>
        <w:t> и </w:t>
      </w:r>
      <w:r w:rsidRPr="008A019E">
        <w:rPr>
          <w:i/>
          <w:iCs/>
          <w:color w:val="111111"/>
          <w:sz w:val="28"/>
          <w:szCs w:val="28"/>
          <w:bdr w:val="none" w:sz="0" w:space="0" w:color="auto" w:frame="1"/>
        </w:rPr>
        <w:t>«против»</w:t>
      </w:r>
      <w:r w:rsidRPr="008A019E">
        <w:rPr>
          <w:color w:val="111111"/>
          <w:sz w:val="28"/>
          <w:szCs w:val="28"/>
        </w:rPr>
        <w:t>. В начале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8A019E">
        <w:rPr>
          <w:color w:val="111111"/>
          <w:sz w:val="28"/>
          <w:szCs w:val="28"/>
        </w:rPr>
        <w:t> каждая группа получает установку на определенную </w:t>
      </w:r>
      <w:r w:rsidRPr="008A019E">
        <w:rPr>
          <w:color w:val="111111"/>
          <w:sz w:val="28"/>
          <w:szCs w:val="28"/>
          <w:u w:val="single"/>
          <w:bdr w:val="none" w:sz="0" w:space="0" w:color="auto" w:frame="1"/>
        </w:rPr>
        <w:t>позицию</w:t>
      </w:r>
      <w:r w:rsidRPr="008A019E">
        <w:rPr>
          <w:color w:val="111111"/>
          <w:sz w:val="28"/>
          <w:szCs w:val="28"/>
        </w:rPr>
        <w:t xml:space="preserve">: например, одна группа должна отстаивать позицию, оправдывающую </w:t>
      </w:r>
      <w:proofErr w:type="spellStart"/>
      <w:r w:rsidRPr="008A019E">
        <w:rPr>
          <w:color w:val="111111"/>
          <w:sz w:val="28"/>
          <w:szCs w:val="28"/>
        </w:rPr>
        <w:t>прелюдное</w:t>
      </w:r>
      <w:proofErr w:type="spellEnd"/>
      <w:r w:rsidRPr="008A019E">
        <w:rPr>
          <w:color w:val="111111"/>
          <w:sz w:val="28"/>
          <w:szCs w:val="28"/>
        </w:rPr>
        <w:t xml:space="preserve"> наказание ребёнка, другая группа должна защищать точку зрения, отрицающую необходимость наказания. После того, как предложен вопрос для обсуждения, участники поочередно высказываются по предложенному вопросу.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На первом этапе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8A019E">
        <w:rPr>
          <w:color w:val="111111"/>
          <w:sz w:val="28"/>
          <w:szCs w:val="28"/>
        </w:rPr>
        <w:t> группы прорабатывают предоставленные в их распоряжение материалы, поддерживающие ту или иную точку зрения, затем излагают их и пытаются убедить друг друга в справедливости своей позиции. На втором этапе задача каждой группы меняется на противоположную. Каждая группа отстаивает теперь точку зрения недавних оппонентов. Воспитатель следит за тем, чтобы группы не повторялись в своей аргументации, а находили новые аспекты, оттенки, нюансы, доводы, развивающие защищаемую позицию. Намеренная смена позиций выполняет очень важную функцию – она способствует развитию гибкости в споре, умения посмотреть на ситуацию глазами оппонента, взвесить все </w:t>
      </w:r>
      <w:r w:rsidRPr="008A019E">
        <w:rPr>
          <w:i/>
          <w:iCs/>
          <w:color w:val="111111"/>
          <w:sz w:val="28"/>
          <w:szCs w:val="28"/>
          <w:bdr w:val="none" w:sz="0" w:space="0" w:color="auto" w:frame="1"/>
        </w:rPr>
        <w:t>«за»</w:t>
      </w:r>
      <w:r w:rsidRPr="008A019E">
        <w:rPr>
          <w:color w:val="111111"/>
          <w:sz w:val="28"/>
          <w:szCs w:val="28"/>
        </w:rPr>
        <w:t> и </w:t>
      </w:r>
      <w:r w:rsidRPr="008A019E">
        <w:rPr>
          <w:i/>
          <w:iCs/>
          <w:color w:val="111111"/>
          <w:sz w:val="28"/>
          <w:szCs w:val="28"/>
          <w:bdr w:val="none" w:sz="0" w:space="0" w:color="auto" w:frame="1"/>
        </w:rPr>
        <w:t>«против»</w:t>
      </w:r>
      <w:r w:rsidRPr="008A019E">
        <w:rPr>
          <w:color w:val="111111"/>
          <w:sz w:val="28"/>
          <w:szCs w:val="28"/>
        </w:rPr>
        <w:t>, прежде чем будет принято решение. Наконец, на третьем этапе обе группы ищут согласованную позицию, объединяя все имеющиеся сведения.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Поощряя, корректируя, направляя, усиливая высказывания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A019E">
        <w:rPr>
          <w:color w:val="111111"/>
          <w:sz w:val="28"/>
          <w:szCs w:val="28"/>
        </w:rPr>
        <w:t>, воспитатель поддерживает ход, подводит итог дискуссии.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Важно иметь в виду форму </w:t>
      </w:r>
      <w:r w:rsidRPr="008A019E">
        <w:rPr>
          <w:color w:val="111111"/>
          <w:sz w:val="28"/>
          <w:szCs w:val="28"/>
          <w:u w:val="single"/>
          <w:bdr w:val="none" w:sz="0" w:space="0" w:color="auto" w:frame="1"/>
        </w:rPr>
        <w:t>дискуссии</w:t>
      </w:r>
      <w:r w:rsidRPr="008A019E">
        <w:rPr>
          <w:color w:val="111111"/>
          <w:sz w:val="28"/>
          <w:szCs w:val="28"/>
        </w:rPr>
        <w:t>: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lastRenderedPageBreak/>
        <w:t>• круглый стол – самая известная форма; особенность ее состоит в том, что участники обмениваются мнениями друг с другом при полном равноправии каждого;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• симпозиум – обсуждение какой-либо проблемы, в ходе которого участники по очереди выступают с сообщениями, после чего отвечают на вопросы;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• дебаты – обсуждение в форме заранее подготовленных выступлений представителей противостоящих, соперничающих сторон и опровержений, после чего слово предоставляется для вопросов и комментариев участникам от каждой команды;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b/>
          <w:color w:val="111111"/>
          <w:sz w:val="28"/>
          <w:szCs w:val="28"/>
        </w:rPr>
        <w:t>6. Конференция</w:t>
      </w:r>
      <w:r w:rsidRPr="008A019E">
        <w:rPr>
          <w:color w:val="111111"/>
          <w:sz w:val="28"/>
          <w:szCs w:val="28"/>
        </w:rPr>
        <w:t xml:space="preserve"> – итоговая форма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родителями</w:t>
      </w:r>
      <w:r w:rsidRPr="008A019E">
        <w:rPr>
          <w:color w:val="111111"/>
          <w:sz w:val="28"/>
          <w:szCs w:val="28"/>
        </w:rPr>
        <w:t>. Она проводится, как правило, один раз в год. Её цель – обобщение и систематизация знаний, полученных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8A019E">
        <w:rPr>
          <w:color w:val="111111"/>
          <w:sz w:val="28"/>
          <w:szCs w:val="28"/>
        </w:rPr>
        <w:t> и другими членами семьи в результате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8A019E">
        <w:rPr>
          <w:color w:val="111111"/>
          <w:sz w:val="28"/>
          <w:szCs w:val="28"/>
        </w:rPr>
        <w:t> детского сада по педагогическому просвещению.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Проведению конференций предшествует разносторонняя подготовительная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8A019E">
        <w:rPr>
          <w:color w:val="111111"/>
          <w:sz w:val="28"/>
          <w:szCs w:val="28"/>
        </w:rPr>
        <w:t>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• Обсудить с педагогами детского сада и представителями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родительского</w:t>
      </w:r>
      <w:r w:rsidRPr="008A019E">
        <w:rPr>
          <w:color w:val="111111"/>
          <w:sz w:val="28"/>
          <w:szCs w:val="28"/>
        </w:rPr>
        <w:t> комитета целесообразность предложенной темы. Наметить оргкомитет по подготовке к конференции.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• Выделить ответственных за подготовку выступлений педагогов и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A019E">
        <w:rPr>
          <w:color w:val="111111"/>
          <w:sz w:val="28"/>
          <w:szCs w:val="28"/>
        </w:rPr>
        <w:t>, ответственных за подготовку выставки, организацию консультаций, оформлении помещения, культурную программу </w:t>
      </w:r>
      <w:r w:rsidRPr="008A019E">
        <w:rPr>
          <w:i/>
          <w:iCs/>
          <w:color w:val="111111"/>
          <w:sz w:val="28"/>
          <w:szCs w:val="28"/>
          <w:bdr w:val="none" w:sz="0" w:space="0" w:color="auto" w:frame="1"/>
        </w:rPr>
        <w:t>(выступление детей, персонала детского сада, </w:t>
      </w:r>
      <w:r w:rsidRPr="008A019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родителей</w:t>
      </w:r>
      <w:r w:rsidRPr="008A019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A019E">
        <w:rPr>
          <w:color w:val="111111"/>
          <w:sz w:val="28"/>
          <w:szCs w:val="28"/>
        </w:rPr>
        <w:t>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•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Разработать обращение к родителям</w:t>
      </w:r>
      <w:r w:rsidRPr="008A019E">
        <w:rPr>
          <w:color w:val="111111"/>
          <w:sz w:val="28"/>
          <w:szCs w:val="28"/>
        </w:rPr>
        <w:t>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A019E">
        <w:rPr>
          <w:b/>
          <w:color w:val="111111"/>
          <w:sz w:val="28"/>
          <w:szCs w:val="28"/>
        </w:rPr>
        <w:t>7. Семинары-практикумы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Практическое занятие по какому-то вопросу.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Например, практикум </w:t>
      </w:r>
      <w:r w:rsidRPr="008A019E">
        <w:rPr>
          <w:i/>
          <w:iCs/>
          <w:color w:val="111111"/>
          <w:sz w:val="28"/>
          <w:szCs w:val="28"/>
          <w:bdr w:val="none" w:sz="0" w:space="0" w:color="auto" w:frame="1"/>
        </w:rPr>
        <w:t>«Возможности семьи в речевом развитии ребенка»</w:t>
      </w:r>
      <w:r w:rsidRPr="008A019E">
        <w:rPr>
          <w:color w:val="111111"/>
          <w:sz w:val="28"/>
          <w:szCs w:val="28"/>
        </w:rPr>
        <w:t>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Предложить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8A019E">
        <w:rPr>
          <w:color w:val="111111"/>
          <w:sz w:val="28"/>
          <w:szCs w:val="28"/>
        </w:rPr>
        <w:t> обсудить факторы успешного речевого развития ребенка. С этой целью дать выбрать из предложенного перечня наиболее значимые, прокомментировать свой выбор.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1. Эмоциональное общение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A019E">
        <w:rPr>
          <w:color w:val="111111"/>
          <w:sz w:val="28"/>
          <w:szCs w:val="28"/>
        </w:rPr>
        <w:t> с ребёнком с младенческого возраста.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2. Общение ребёнка со сверстниками.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3. Строение артикуляционного аппарата.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4. Речь взрослых – образец.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5. Развитие мелкой моторики рук.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6. Чтение детям художественной литературы.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7. Игра ребёнка со взрослыми и сверстниками.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Задание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8A019E">
        <w:rPr>
          <w:color w:val="111111"/>
          <w:sz w:val="28"/>
          <w:szCs w:val="28"/>
        </w:rPr>
        <w:t>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Ознакомьтесь с проблемной ситуацией и предложите свой комментарий или ответ.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Предложить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8A019E">
        <w:rPr>
          <w:color w:val="111111"/>
          <w:sz w:val="28"/>
          <w:szCs w:val="28"/>
        </w:rPr>
        <w:t> познакомиться с содержанием раздела программы по развитию речи. Дать прослушать аудиозапись с высказываниями детей, сделанную в начале учебного года до занятий. Спросить, какие ощущения возникали у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A019E">
        <w:rPr>
          <w:color w:val="111111"/>
          <w:sz w:val="28"/>
          <w:szCs w:val="28"/>
        </w:rPr>
        <w:t>, когда они узнавали голос своего ребенка, слышали его речь?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На вторую часть встречи приглашаются дети. Они участвуют вместе с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="00942B95"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A019E">
        <w:rPr>
          <w:color w:val="111111"/>
          <w:sz w:val="28"/>
          <w:szCs w:val="28"/>
        </w:rPr>
        <w:t>в различных игровых упражнениях и заданиях.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A019E">
        <w:rPr>
          <w:b/>
          <w:color w:val="111111"/>
          <w:sz w:val="28"/>
          <w:szCs w:val="28"/>
        </w:rPr>
        <w:t>8. Дни открытых дверей.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lastRenderedPageBreak/>
        <w:t>Организуется 2 раза в год. В эти дни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A019E">
        <w:rPr>
          <w:color w:val="111111"/>
          <w:sz w:val="28"/>
          <w:szCs w:val="28"/>
        </w:rPr>
        <w:t> могут посетить режимные моменты, занятия.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A019E">
        <w:rPr>
          <w:b/>
          <w:color w:val="111111"/>
          <w:sz w:val="28"/>
          <w:szCs w:val="28"/>
        </w:rPr>
        <w:t>9. Диспут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Предполагает спор, столкновение различных, иногда противоречивых точек зрения. Он требует от сторон убежденности, ясного и определенного взгляда на предмет спора, умения отстаивать свои доводы.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Законы диспута.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• свободный обмен мнениями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• все активны и равны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• каждый выступает и критикует любое положение, с которым не согласен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• говори, что думаешь, и думай, что говоришь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• главное - факты, логика, умение доказывать. Мимика, жесты, восклицания в качестве аргументов не принимаются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• острое, меткое слово приветствуется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• перешептывания на месте и шутки неуместны.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К нетрадиционным формам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родителями относятся</w:t>
      </w:r>
      <w:r w:rsidRPr="008A019E">
        <w:rPr>
          <w:color w:val="111111"/>
          <w:sz w:val="28"/>
          <w:szCs w:val="28"/>
        </w:rPr>
        <w:t>: устные журналы,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родительские гостиные</w:t>
      </w:r>
      <w:r w:rsidRPr="008A019E">
        <w:rPr>
          <w:color w:val="111111"/>
          <w:sz w:val="28"/>
          <w:szCs w:val="28"/>
        </w:rPr>
        <w:t>, клубы по интересам, библиотека компьютерных игр, совместное творчество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A019E">
        <w:rPr>
          <w:color w:val="111111"/>
          <w:sz w:val="28"/>
          <w:szCs w:val="28"/>
        </w:rPr>
        <w:t>, детей и педагогов.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Нельзя забывать о роли наглядной пропаганды в повышении педагогической культуры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A019E">
        <w:rPr>
          <w:color w:val="111111"/>
          <w:sz w:val="28"/>
          <w:szCs w:val="28"/>
        </w:rPr>
        <w:t>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Эффективной формой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родителями</w:t>
      </w:r>
      <w:r w:rsidRPr="008A019E">
        <w:rPr>
          <w:color w:val="111111"/>
          <w:sz w:val="28"/>
          <w:szCs w:val="28"/>
        </w:rPr>
        <w:t> являются тематические выставки. На выставке используются разные </w:t>
      </w:r>
      <w:r w:rsidRPr="008A019E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8A019E">
        <w:rPr>
          <w:color w:val="111111"/>
          <w:sz w:val="28"/>
          <w:szCs w:val="28"/>
        </w:rPr>
        <w:t>: книги, детские рисунки, самодельные игрушки, высказывания детей, фотографии и т. д.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Правильное сочетание всех форм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родителями </w:t>
      </w:r>
      <w:r w:rsidRPr="008A019E">
        <w:rPr>
          <w:color w:val="111111"/>
          <w:sz w:val="28"/>
          <w:szCs w:val="28"/>
        </w:rPr>
        <w:t>(традиционные, нетрадиционные, наглядная пропаганда способствуют повышению теоретических знаний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A019E">
        <w:rPr>
          <w:color w:val="111111"/>
          <w:sz w:val="28"/>
          <w:szCs w:val="28"/>
        </w:rPr>
        <w:t>, побуждают их пересматривать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методы</w:t>
      </w:r>
      <w:r w:rsidRPr="008A019E">
        <w:rPr>
          <w:color w:val="111111"/>
          <w:sz w:val="28"/>
          <w:szCs w:val="28"/>
        </w:rPr>
        <w:t> и приемы домашнего воспитания, правильнее оценивать разностороннюю деятельность детского сада.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Использование разнообразных форм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родителями</w:t>
      </w:r>
      <w:r w:rsidRPr="008A019E">
        <w:rPr>
          <w:color w:val="111111"/>
          <w:sz w:val="28"/>
          <w:szCs w:val="28"/>
        </w:rPr>
        <w:t> даст определенный </w:t>
      </w:r>
      <w:r w:rsidRPr="008A019E">
        <w:rPr>
          <w:color w:val="111111"/>
          <w:sz w:val="28"/>
          <w:szCs w:val="28"/>
          <w:u w:val="single"/>
          <w:bdr w:val="none" w:sz="0" w:space="0" w:color="auto" w:frame="1"/>
        </w:rPr>
        <w:t>результат</w:t>
      </w:r>
      <w:r w:rsidRPr="008A019E">
        <w:rPr>
          <w:color w:val="111111"/>
          <w:sz w:val="28"/>
          <w:szCs w:val="28"/>
        </w:rPr>
        <w:t>: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- </w:t>
      </w:r>
      <w:r w:rsidRPr="008A0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A019E">
        <w:rPr>
          <w:color w:val="111111"/>
          <w:sz w:val="28"/>
          <w:szCs w:val="28"/>
        </w:rPr>
        <w:t> станут активно участвовать в жизни детского сада,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- станут верными помощниками воспитателей</w:t>
      </w:r>
      <w:r w:rsidR="004D3ABA" w:rsidRPr="008A019E">
        <w:rPr>
          <w:color w:val="111111"/>
          <w:sz w:val="28"/>
          <w:szCs w:val="28"/>
        </w:rPr>
        <w:t>.</w:t>
      </w:r>
    </w:p>
    <w:p w:rsidR="00350DF2" w:rsidRPr="008A019E" w:rsidRDefault="00350DF2" w:rsidP="008A0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19E">
        <w:rPr>
          <w:color w:val="111111"/>
          <w:sz w:val="28"/>
          <w:szCs w:val="28"/>
        </w:rPr>
        <w:t>Все это является свидетельством того, что в детском саду наблюдается достаточно высокий уровень социально-психологической комфортности воспитательно - образовательной среды.</w:t>
      </w:r>
    </w:p>
    <w:p w:rsidR="00BF5481" w:rsidRPr="008A019E" w:rsidRDefault="00BF5481" w:rsidP="008A019E">
      <w:pPr>
        <w:jc w:val="both"/>
      </w:pPr>
    </w:p>
    <w:sectPr w:rsidR="00BF5481" w:rsidRPr="008A019E" w:rsidSect="008A019E">
      <w:footerReference w:type="default" r:id="rId6"/>
      <w:pgSz w:w="11906" w:h="16838"/>
      <w:pgMar w:top="709" w:right="850" w:bottom="1134" w:left="851" w:header="708" w:footer="708" w:gutter="0"/>
      <w:pgBorders w:offsetFrom="page">
        <w:top w:val="stars" w:sz="9" w:space="24" w:color="auto"/>
        <w:left w:val="stars" w:sz="9" w:space="24" w:color="auto"/>
        <w:bottom w:val="stars" w:sz="9" w:space="24" w:color="auto"/>
        <w:right w:val="star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F0" w:rsidRDefault="001534F0" w:rsidP="00051192">
      <w:pPr>
        <w:spacing w:after="0" w:line="240" w:lineRule="auto"/>
      </w:pPr>
      <w:r>
        <w:separator/>
      </w:r>
    </w:p>
  </w:endnote>
  <w:endnote w:type="continuationSeparator" w:id="0">
    <w:p w:rsidR="001534F0" w:rsidRDefault="001534F0" w:rsidP="0005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92" w:rsidRDefault="008A019E" w:rsidP="008A019E">
    <w:pPr>
      <w:pStyle w:val="a7"/>
      <w:jc w:val="center"/>
    </w:pPr>
    <w:r>
      <w:t>муниципальное</w:t>
    </w:r>
    <w:r w:rsidR="00051192">
      <w:t xml:space="preserve"> дошкольное образовательное</w:t>
    </w:r>
    <w:r>
      <w:t xml:space="preserve"> автономное</w:t>
    </w:r>
    <w:r w:rsidR="00051192">
      <w:t xml:space="preserve"> учреждение</w:t>
    </w:r>
  </w:p>
  <w:p w:rsidR="00051192" w:rsidRDefault="00051192" w:rsidP="00051192">
    <w:pPr>
      <w:pStyle w:val="a7"/>
      <w:jc w:val="center"/>
    </w:pPr>
    <w:r>
      <w:t>«Д</w:t>
    </w:r>
    <w:r w:rsidR="008A019E">
      <w:t>етский сад</w:t>
    </w:r>
    <w:r>
      <w:t xml:space="preserve"> № 169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F0" w:rsidRDefault="001534F0" w:rsidP="00051192">
      <w:pPr>
        <w:spacing w:after="0" w:line="240" w:lineRule="auto"/>
      </w:pPr>
      <w:r>
        <w:separator/>
      </w:r>
    </w:p>
  </w:footnote>
  <w:footnote w:type="continuationSeparator" w:id="0">
    <w:p w:rsidR="001534F0" w:rsidRDefault="001534F0" w:rsidP="00051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F2"/>
    <w:rsid w:val="00051192"/>
    <w:rsid w:val="00060459"/>
    <w:rsid w:val="001534F0"/>
    <w:rsid w:val="00350DF2"/>
    <w:rsid w:val="00480377"/>
    <w:rsid w:val="004D3ABA"/>
    <w:rsid w:val="008A019E"/>
    <w:rsid w:val="00942B95"/>
    <w:rsid w:val="00BF5481"/>
    <w:rsid w:val="00C97AC1"/>
    <w:rsid w:val="00F85A46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9573D-053D-4386-8E6C-56EC371D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5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DF2"/>
    <w:rPr>
      <w:b/>
      <w:bCs/>
    </w:rPr>
  </w:style>
  <w:style w:type="paragraph" w:styleId="a5">
    <w:name w:val="header"/>
    <w:basedOn w:val="a"/>
    <w:link w:val="a6"/>
    <w:uiPriority w:val="99"/>
    <w:unhideWhenUsed/>
    <w:rsid w:val="0005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192"/>
  </w:style>
  <w:style w:type="paragraph" w:styleId="a7">
    <w:name w:val="footer"/>
    <w:basedOn w:val="a"/>
    <w:link w:val="a8"/>
    <w:uiPriority w:val="99"/>
    <w:unhideWhenUsed/>
    <w:rsid w:val="0005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Пользователь Windows</cp:lastModifiedBy>
  <cp:revision>7</cp:revision>
  <dcterms:created xsi:type="dcterms:W3CDTF">2018-04-22T06:31:00Z</dcterms:created>
  <dcterms:modified xsi:type="dcterms:W3CDTF">2023-12-04T15:37:00Z</dcterms:modified>
</cp:coreProperties>
</file>